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  <w:bookmarkStart w:id="0" w:name="_GoBack"/>
      <w:r>
        <w:rPr>
          <w:rFonts w:hint="eastAsia" w:ascii="仿宋" w:hAnsi="仿宋" w:eastAsia="仿宋"/>
          <w:sz w:val="30"/>
          <w:szCs w:val="30"/>
        </w:rPr>
        <w:t>湖南农业大学教职工困难补助参考标准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90"/>
        <w:gridCol w:w="3902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申报对象</w:t>
            </w:r>
          </w:p>
        </w:tc>
        <w:tc>
          <w:tcPr>
            <w:tcW w:w="4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申报条件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教职工本人或直系亲属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住院生病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自费医疗费</w:t>
            </w:r>
            <w:r>
              <w:rPr>
                <w:rFonts w:ascii="仿宋" w:hAnsi="仿宋" w:eastAsia="仿宋"/>
                <w:sz w:val="30"/>
                <w:szCs w:val="30"/>
              </w:rPr>
              <w:t>5000—10000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自费医疗费</w:t>
            </w:r>
            <w:r>
              <w:rPr>
                <w:rFonts w:ascii="仿宋" w:hAnsi="仿宋" w:eastAsia="仿宋"/>
                <w:sz w:val="30"/>
                <w:szCs w:val="30"/>
              </w:rPr>
              <w:t>1—2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万元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1100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  <w:r>
              <w:rPr>
                <w:rFonts w:ascii="仿宋" w:hAnsi="仿宋" w:eastAsia="仿宋"/>
                <w:sz w:val="30"/>
                <w:szCs w:val="30"/>
              </w:rPr>
              <w:t>—1600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自费医疗费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万元以上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遭遇重大灾害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患癌或完全丧失劳动能力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爱人无工作，家庭收入较低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1000-1500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父母患重大疾病或意外伤亡造成家庭特别困难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  <w:r>
              <w:rPr>
                <w:rFonts w:ascii="仿宋" w:hAnsi="仿宋" w:eastAsia="仿宋"/>
                <w:sz w:val="30"/>
                <w:szCs w:val="30"/>
              </w:rPr>
              <w:t>—2000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教职工遗孀家庭特别困难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1500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  <w:r>
              <w:rPr>
                <w:rFonts w:ascii="仿宋" w:hAnsi="仿宋" w:eastAsia="仿宋"/>
                <w:sz w:val="30"/>
                <w:szCs w:val="30"/>
              </w:rPr>
              <w:t>—2000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家庭条件确实困难，经会议研究或已报领导批准，按学校决定或领导批示办理，直至达到补助年限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因家庭遇重大困难，由本人申请主管部门同意报领导批准的，以领导指示为准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其他情况经帮困评定小组商议确定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6683D"/>
    <w:rsid w:val="728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1714</Words>
  <Characters>1758</Characters>
  <Lines>0</Lines>
  <Paragraphs>0</Paragraphs>
  <TotalTime>0</TotalTime>
  <ScaleCrop>false</ScaleCrop>
  <LinksUpToDate>false</LinksUpToDate>
  <CharactersWithSpaces>1758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2022-04-11T07:44:00Z</dcterms:created>
  <dc:creator>彭渲</dc:creator>
  <cp:lastModifiedBy>WPS_1648023238</cp:lastModifiedBy>
  <dcterms:modified xsi:type="dcterms:W3CDTF">2022-04-13T01:47:46Z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DCB743A58B76405FAFD6C6B87B8A690F</vt:lpwstr>
  </property>
</Properties>
</file>